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A70" w:rsidRDefault="00ED6A70" w:rsidP="00ED6A70">
      <w:pPr>
        <w:pStyle w:val="Heading1"/>
      </w:pPr>
      <w:r>
        <w:t>Resources</w:t>
      </w:r>
      <w:r w:rsidR="003525B9">
        <w:t xml:space="preserve"> </w:t>
      </w:r>
      <w:r w:rsidR="00B06048">
        <w:t xml:space="preserve">Handout </w:t>
      </w:r>
      <w:r w:rsidR="003525B9">
        <w:t xml:space="preserve">for </w:t>
      </w:r>
      <w:r w:rsidR="00B06048">
        <w:t>Serving People with I/DD and Dementia</w:t>
      </w:r>
    </w:p>
    <w:tbl>
      <w:tblPr>
        <w:tblW w:w="5000" w:type="pct"/>
        <w:tblCellSpacing w:w="0" w:type="dxa"/>
        <w:tblBorders>
          <w:top w:val="single" w:sz="6" w:space="0" w:color="003865"/>
          <w:left w:val="single" w:sz="6" w:space="0" w:color="003865"/>
          <w:bottom w:val="single" w:sz="4" w:space="0" w:color="auto"/>
          <w:right w:val="single" w:sz="6" w:space="0" w:color="003865"/>
          <w:insideH w:val="single" w:sz="6" w:space="0" w:color="003865"/>
          <w:insideV w:val="single" w:sz="6" w:space="0" w:color="003865"/>
        </w:tblBorders>
        <w:tblLayout w:type="fixed"/>
        <w:tblCellMar>
          <w:top w:w="120" w:type="dxa"/>
          <w:left w:w="120" w:type="dxa"/>
          <w:bottom w:w="120" w:type="dxa"/>
          <w:right w:w="120" w:type="dxa"/>
        </w:tblCellMar>
        <w:tblLook w:val="04A0" w:firstRow="1" w:lastRow="0" w:firstColumn="1" w:lastColumn="0" w:noHBand="0" w:noVBand="1"/>
      </w:tblPr>
      <w:tblGrid>
        <w:gridCol w:w="3288"/>
        <w:gridCol w:w="3803"/>
        <w:gridCol w:w="7293"/>
      </w:tblGrid>
      <w:tr w:rsidR="00ED6A70" w:rsidRPr="00ED6A70" w:rsidTr="00A7079A">
        <w:trPr>
          <w:cantSplit/>
          <w:tblHeader/>
          <w:tblCellSpacing w:w="0" w:type="dxa"/>
        </w:trPr>
        <w:tc>
          <w:tcPr>
            <w:tcW w:w="1143" w:type="pct"/>
            <w:shd w:val="clear" w:color="auto" w:fill="003865"/>
            <w:vAlign w:val="center"/>
            <w:hideMark/>
          </w:tcPr>
          <w:p w:rsidR="00ED6A70" w:rsidRPr="00ED6A70" w:rsidRDefault="00ED6A70" w:rsidP="00391B2B">
            <w:pPr>
              <w:jc w:val="center"/>
              <w:rPr>
                <w:rFonts w:eastAsia="Times New Roman" w:cstheme="minorHAnsi"/>
                <w:b/>
                <w:bCs/>
                <w:sz w:val="22"/>
                <w:szCs w:val="22"/>
              </w:rPr>
            </w:pPr>
            <w:r w:rsidRPr="00ED6A70">
              <w:rPr>
                <w:rFonts w:eastAsia="Times New Roman" w:cstheme="minorHAnsi"/>
                <w:b/>
                <w:bCs/>
                <w:sz w:val="22"/>
                <w:szCs w:val="22"/>
              </w:rPr>
              <w:t>Organization</w:t>
            </w:r>
          </w:p>
        </w:tc>
        <w:tc>
          <w:tcPr>
            <w:tcW w:w="1322" w:type="pct"/>
            <w:shd w:val="clear" w:color="auto" w:fill="003865"/>
            <w:vAlign w:val="center"/>
            <w:hideMark/>
          </w:tcPr>
          <w:p w:rsidR="00ED6A70" w:rsidRPr="00ED6A70" w:rsidRDefault="00ED6A70" w:rsidP="00391B2B">
            <w:pPr>
              <w:jc w:val="center"/>
              <w:rPr>
                <w:rFonts w:eastAsia="Times New Roman" w:cstheme="minorHAnsi"/>
                <w:b/>
                <w:bCs/>
                <w:sz w:val="22"/>
                <w:szCs w:val="22"/>
              </w:rPr>
            </w:pPr>
            <w:r w:rsidRPr="00ED6A70">
              <w:rPr>
                <w:rFonts w:eastAsia="Times New Roman" w:cstheme="minorHAnsi"/>
                <w:b/>
                <w:bCs/>
                <w:sz w:val="22"/>
                <w:szCs w:val="22"/>
              </w:rPr>
              <w:t>Website</w:t>
            </w:r>
          </w:p>
        </w:tc>
        <w:tc>
          <w:tcPr>
            <w:tcW w:w="2535" w:type="pct"/>
            <w:shd w:val="clear" w:color="auto" w:fill="003865"/>
            <w:vAlign w:val="center"/>
            <w:hideMark/>
          </w:tcPr>
          <w:p w:rsidR="00ED6A70" w:rsidRPr="00ED6A70" w:rsidRDefault="00ED6A70" w:rsidP="00391B2B">
            <w:pPr>
              <w:jc w:val="center"/>
              <w:rPr>
                <w:rFonts w:eastAsia="Times New Roman" w:cstheme="minorHAnsi"/>
                <w:b/>
                <w:bCs/>
                <w:sz w:val="22"/>
                <w:szCs w:val="22"/>
              </w:rPr>
            </w:pPr>
            <w:r w:rsidRPr="00ED6A70">
              <w:rPr>
                <w:rFonts w:eastAsia="Times New Roman" w:cstheme="minorHAnsi"/>
                <w:b/>
                <w:bCs/>
                <w:sz w:val="22"/>
                <w:szCs w:val="22"/>
              </w:rPr>
              <w:t>Description</w:t>
            </w:r>
          </w:p>
        </w:tc>
      </w:tr>
      <w:tr w:rsidR="00ED6A70" w:rsidRPr="00ED6A70" w:rsidTr="00A7079A">
        <w:trPr>
          <w:tblCellSpacing w:w="0" w:type="dxa"/>
        </w:trPr>
        <w:tc>
          <w:tcPr>
            <w:tcW w:w="1143" w:type="pct"/>
            <w:shd w:val="clear" w:color="auto" w:fill="CBE2F3"/>
            <w:vAlign w:val="center"/>
            <w:hideMark/>
          </w:tcPr>
          <w:p w:rsidR="00ED6A70" w:rsidRPr="007E5984" w:rsidRDefault="00ED6A70" w:rsidP="00ED6A70">
            <w:pPr>
              <w:spacing w:before="60" w:after="60"/>
              <w:rPr>
                <w:rFonts w:eastAsia="Times New Roman" w:cstheme="minorHAnsi"/>
              </w:rPr>
            </w:pPr>
            <w:r w:rsidRPr="007E5984">
              <w:rPr>
                <w:rFonts w:eastAsia="Times New Roman" w:cstheme="minorHAnsi"/>
              </w:rPr>
              <w:t>Alzheimer’s Association</w:t>
            </w:r>
          </w:p>
        </w:tc>
        <w:tc>
          <w:tcPr>
            <w:tcW w:w="1322" w:type="pct"/>
            <w:shd w:val="clear" w:color="auto" w:fill="CBE2F3"/>
            <w:vAlign w:val="center"/>
            <w:hideMark/>
          </w:tcPr>
          <w:p w:rsidR="00ED6A70" w:rsidRPr="007E5984" w:rsidRDefault="00C3490C" w:rsidP="00ED6A70">
            <w:pPr>
              <w:spacing w:before="60" w:after="60"/>
              <w:rPr>
                <w:rFonts w:eastAsia="Times New Roman" w:cstheme="minorHAnsi"/>
              </w:rPr>
            </w:pPr>
            <w:hyperlink r:id="rId7" w:tgtFrame="blank" w:history="1">
              <w:r w:rsidR="00ED6A70" w:rsidRPr="007E5984">
                <w:rPr>
                  <w:rFonts w:eastAsia="Times New Roman" w:cstheme="minorHAnsi"/>
                  <w:color w:val="003865"/>
                  <w:u w:val="single"/>
                </w:rPr>
                <w:t>www.alz.org</w:t>
              </w:r>
            </w:hyperlink>
          </w:p>
        </w:tc>
        <w:tc>
          <w:tcPr>
            <w:tcW w:w="2535" w:type="pct"/>
            <w:shd w:val="clear" w:color="auto" w:fill="CBE2F3"/>
            <w:vAlign w:val="center"/>
            <w:hideMark/>
          </w:tcPr>
          <w:p w:rsidR="00ED6A70" w:rsidRPr="007E5984" w:rsidRDefault="00ED6A70" w:rsidP="00ED6A70">
            <w:pPr>
              <w:numPr>
                <w:ilvl w:val="0"/>
                <w:numId w:val="1"/>
              </w:numPr>
              <w:spacing w:before="60" w:after="60"/>
              <w:rPr>
                <w:rFonts w:eastAsia="Times New Roman" w:cstheme="minorHAnsi"/>
              </w:rPr>
            </w:pPr>
            <w:r w:rsidRPr="007E5984">
              <w:rPr>
                <w:rFonts w:eastAsia="Times New Roman" w:cstheme="minorHAnsi"/>
              </w:rPr>
              <w:t xml:space="preserve">Has information specific to </w:t>
            </w:r>
            <w:hyperlink r:id="rId8" w:tgtFrame="_blank" w:history="1">
              <w:r w:rsidRPr="007E5984">
                <w:rPr>
                  <w:rFonts w:eastAsia="Times New Roman" w:cstheme="minorHAnsi"/>
                  <w:color w:val="003865"/>
                  <w:u w:val="single"/>
                </w:rPr>
                <w:t>Down syndrome</w:t>
              </w:r>
            </w:hyperlink>
            <w:r w:rsidRPr="007E5984">
              <w:rPr>
                <w:rFonts w:eastAsia="Times New Roman" w:cstheme="minorHAnsi"/>
              </w:rPr>
              <w:t xml:space="preserve"> as well as links to </w:t>
            </w:r>
            <w:hyperlink r:id="rId9" w:tgtFrame="_blank" w:history="1">
              <w:r w:rsidRPr="007E5984">
                <w:rPr>
                  <w:rFonts w:eastAsia="Times New Roman" w:cstheme="minorHAnsi"/>
                  <w:color w:val="003865"/>
                  <w:u w:val="single"/>
                </w:rPr>
                <w:t>local resources</w:t>
              </w:r>
            </w:hyperlink>
            <w:r w:rsidRPr="007E5984">
              <w:rPr>
                <w:rFonts w:eastAsia="Times New Roman" w:cstheme="minorHAnsi"/>
              </w:rPr>
              <w:t>.</w:t>
            </w:r>
          </w:p>
        </w:tc>
      </w:tr>
      <w:tr w:rsidR="00ED6A70" w:rsidRPr="00ED6A70" w:rsidTr="00A7079A">
        <w:trPr>
          <w:tblCellSpacing w:w="0" w:type="dxa"/>
        </w:trPr>
        <w:tc>
          <w:tcPr>
            <w:tcW w:w="1143" w:type="pct"/>
            <w:shd w:val="clear" w:color="auto" w:fill="FBEDD0"/>
            <w:vAlign w:val="center"/>
            <w:hideMark/>
          </w:tcPr>
          <w:p w:rsidR="00ED6A70" w:rsidRPr="007E5984" w:rsidRDefault="00ED6A70" w:rsidP="00ED6A70">
            <w:pPr>
              <w:spacing w:before="60" w:after="60"/>
              <w:rPr>
                <w:rFonts w:eastAsia="Times New Roman" w:cstheme="minorHAnsi"/>
              </w:rPr>
            </w:pPr>
            <w:r w:rsidRPr="007E5984">
              <w:rPr>
                <w:rFonts w:eastAsia="Times New Roman" w:cstheme="minorHAnsi"/>
              </w:rPr>
              <w:t>National Down syndrome Society</w:t>
            </w:r>
          </w:p>
        </w:tc>
        <w:tc>
          <w:tcPr>
            <w:tcW w:w="1322" w:type="pct"/>
            <w:shd w:val="clear" w:color="auto" w:fill="FBEDD0"/>
            <w:vAlign w:val="center"/>
            <w:hideMark/>
          </w:tcPr>
          <w:p w:rsidR="00ED6A70" w:rsidRPr="007E5984" w:rsidRDefault="00C3490C" w:rsidP="00ED6A70">
            <w:pPr>
              <w:spacing w:before="60" w:after="60"/>
              <w:rPr>
                <w:rFonts w:eastAsia="Times New Roman" w:cstheme="minorHAnsi"/>
              </w:rPr>
            </w:pPr>
            <w:hyperlink r:id="rId10" w:tgtFrame="_blank" w:history="1">
              <w:r w:rsidR="00ED6A70" w:rsidRPr="007E5984">
                <w:rPr>
                  <w:rFonts w:eastAsia="Times New Roman" w:cstheme="minorHAnsi"/>
                  <w:color w:val="003865"/>
                  <w:u w:val="single"/>
                </w:rPr>
                <w:t>www.ndss.org</w:t>
              </w:r>
            </w:hyperlink>
          </w:p>
        </w:tc>
        <w:tc>
          <w:tcPr>
            <w:tcW w:w="2535" w:type="pct"/>
            <w:shd w:val="clear" w:color="auto" w:fill="FBEDD0"/>
            <w:vAlign w:val="center"/>
            <w:hideMark/>
          </w:tcPr>
          <w:p w:rsidR="00ED6A70" w:rsidRPr="007E5984" w:rsidRDefault="00ED6A70" w:rsidP="00ED6A70">
            <w:pPr>
              <w:numPr>
                <w:ilvl w:val="0"/>
                <w:numId w:val="2"/>
              </w:numPr>
              <w:spacing w:before="60" w:after="60"/>
              <w:rPr>
                <w:rFonts w:eastAsia="Times New Roman" w:cstheme="minorHAnsi"/>
              </w:rPr>
            </w:pPr>
            <w:r w:rsidRPr="007E5984">
              <w:rPr>
                <w:rFonts w:eastAsia="Times New Roman" w:cstheme="minorHAnsi"/>
              </w:rPr>
              <w:t>Contains information on aging and dementia</w:t>
            </w:r>
          </w:p>
          <w:p w:rsidR="00ED6A70" w:rsidRPr="007E5984" w:rsidRDefault="00ED6A70" w:rsidP="00ED6A70">
            <w:pPr>
              <w:numPr>
                <w:ilvl w:val="0"/>
                <w:numId w:val="2"/>
              </w:numPr>
              <w:spacing w:before="60" w:after="60"/>
              <w:rPr>
                <w:rFonts w:eastAsia="Times New Roman" w:cstheme="minorHAnsi"/>
              </w:rPr>
            </w:pPr>
            <w:r w:rsidRPr="007E5984">
              <w:rPr>
                <w:rFonts w:eastAsia="Times New Roman" w:cstheme="minorHAnsi"/>
              </w:rPr>
              <w:t>Local support is identified on the site</w:t>
            </w:r>
          </w:p>
          <w:p w:rsidR="00ED6A70" w:rsidRPr="007E5984" w:rsidRDefault="00ED6A70" w:rsidP="00ED6A70">
            <w:pPr>
              <w:numPr>
                <w:ilvl w:val="0"/>
                <w:numId w:val="2"/>
              </w:numPr>
              <w:spacing w:before="60" w:after="60"/>
              <w:rPr>
                <w:rFonts w:eastAsia="Times New Roman" w:cstheme="minorHAnsi"/>
              </w:rPr>
            </w:pPr>
            <w:r w:rsidRPr="007E5984">
              <w:rPr>
                <w:rFonts w:eastAsia="Times New Roman" w:cstheme="minorHAnsi"/>
              </w:rPr>
              <w:t>“Aging Matters” section, including details on Alzheimer’s</w:t>
            </w:r>
          </w:p>
        </w:tc>
      </w:tr>
      <w:tr w:rsidR="00ED6A70" w:rsidRPr="00ED6A70" w:rsidTr="00A7079A">
        <w:trPr>
          <w:tblCellSpacing w:w="0" w:type="dxa"/>
        </w:trPr>
        <w:tc>
          <w:tcPr>
            <w:tcW w:w="1143" w:type="pct"/>
            <w:shd w:val="clear" w:color="auto" w:fill="CBE2F3"/>
            <w:vAlign w:val="center"/>
            <w:hideMark/>
          </w:tcPr>
          <w:p w:rsidR="00ED6A70" w:rsidRPr="007E5984" w:rsidRDefault="00ED6A70" w:rsidP="00ED6A70">
            <w:pPr>
              <w:spacing w:before="60" w:after="60"/>
              <w:rPr>
                <w:rFonts w:eastAsia="Times New Roman" w:cstheme="minorHAnsi"/>
              </w:rPr>
            </w:pPr>
            <w:r w:rsidRPr="007E5984">
              <w:rPr>
                <w:rFonts w:eastAsia="Times New Roman" w:cstheme="minorHAnsi"/>
              </w:rPr>
              <w:t>National Task Group on Intellectual Disabilities</w:t>
            </w:r>
          </w:p>
        </w:tc>
        <w:tc>
          <w:tcPr>
            <w:tcW w:w="1322" w:type="pct"/>
            <w:shd w:val="clear" w:color="auto" w:fill="CBE2F3"/>
            <w:vAlign w:val="center"/>
            <w:hideMark/>
          </w:tcPr>
          <w:p w:rsidR="00ED6A70" w:rsidRPr="007E5984" w:rsidRDefault="00C3490C" w:rsidP="00ED6A70">
            <w:pPr>
              <w:spacing w:before="60" w:after="60"/>
              <w:rPr>
                <w:rFonts w:eastAsia="Times New Roman" w:cstheme="minorHAnsi"/>
              </w:rPr>
            </w:pPr>
            <w:hyperlink r:id="rId11" w:tgtFrame="_blank" w:history="1">
              <w:r w:rsidR="00ED6A70" w:rsidRPr="007E5984">
                <w:rPr>
                  <w:rFonts w:eastAsia="Times New Roman" w:cstheme="minorHAnsi"/>
                  <w:color w:val="003865"/>
                  <w:u w:val="single"/>
                </w:rPr>
                <w:t>www.aadmd.org/ntg</w:t>
              </w:r>
            </w:hyperlink>
          </w:p>
        </w:tc>
        <w:tc>
          <w:tcPr>
            <w:tcW w:w="2535" w:type="pct"/>
            <w:shd w:val="clear" w:color="auto" w:fill="CBE2F3"/>
            <w:vAlign w:val="center"/>
            <w:hideMark/>
          </w:tcPr>
          <w:p w:rsidR="00ED6A70" w:rsidRPr="007E5984" w:rsidRDefault="00ED6A70" w:rsidP="00ED6A70">
            <w:pPr>
              <w:numPr>
                <w:ilvl w:val="0"/>
                <w:numId w:val="3"/>
              </w:numPr>
              <w:spacing w:before="60" w:after="60"/>
              <w:rPr>
                <w:rFonts w:eastAsia="Times New Roman" w:cstheme="minorHAnsi"/>
              </w:rPr>
            </w:pPr>
            <w:r w:rsidRPr="007E5984">
              <w:rPr>
                <w:rFonts w:eastAsia="Times New Roman" w:cstheme="minorHAnsi"/>
              </w:rPr>
              <w:t xml:space="preserve">Has </w:t>
            </w:r>
            <w:hyperlink r:id="rId12" w:tgtFrame="_blank" w:history="1">
              <w:r w:rsidRPr="007E5984">
                <w:rPr>
                  <w:rFonts w:eastAsia="Times New Roman" w:cstheme="minorHAnsi"/>
                  <w:color w:val="003865"/>
                  <w:u w:val="single"/>
                </w:rPr>
                <w:t>Guidelines for Dementia-Related Health Advocacy</w:t>
              </w:r>
            </w:hyperlink>
            <w:r w:rsidRPr="007E5984">
              <w:rPr>
                <w:rFonts w:eastAsia="Times New Roman" w:cstheme="minorHAnsi"/>
              </w:rPr>
              <w:t xml:space="preserve"> for adults with intellectual disabilities and dementia</w:t>
            </w:r>
          </w:p>
        </w:tc>
      </w:tr>
      <w:tr w:rsidR="00ED6A70" w:rsidRPr="00ED6A70" w:rsidTr="00A7079A">
        <w:trPr>
          <w:tblCellSpacing w:w="0" w:type="dxa"/>
        </w:trPr>
        <w:tc>
          <w:tcPr>
            <w:tcW w:w="1143" w:type="pct"/>
            <w:shd w:val="clear" w:color="auto" w:fill="FBEDD0"/>
            <w:vAlign w:val="center"/>
            <w:hideMark/>
          </w:tcPr>
          <w:p w:rsidR="00ED6A70" w:rsidRPr="007E5984" w:rsidRDefault="00ED6A70" w:rsidP="00ED6A70">
            <w:pPr>
              <w:spacing w:before="60" w:after="60"/>
              <w:rPr>
                <w:rFonts w:eastAsia="Times New Roman" w:cstheme="minorHAnsi"/>
              </w:rPr>
            </w:pPr>
            <w:r w:rsidRPr="007E5984">
              <w:rPr>
                <w:rFonts w:eastAsia="Times New Roman" w:cstheme="minorHAnsi"/>
              </w:rPr>
              <w:t>Administration for Community Living</w:t>
            </w:r>
          </w:p>
        </w:tc>
        <w:tc>
          <w:tcPr>
            <w:tcW w:w="1322" w:type="pct"/>
            <w:shd w:val="clear" w:color="auto" w:fill="FBEDD0"/>
            <w:vAlign w:val="center"/>
            <w:hideMark/>
          </w:tcPr>
          <w:p w:rsidR="00ED6A70" w:rsidRPr="007E5984" w:rsidRDefault="00C3490C" w:rsidP="00ED6A70">
            <w:pPr>
              <w:spacing w:before="60" w:after="60"/>
              <w:rPr>
                <w:rFonts w:eastAsia="Times New Roman" w:cstheme="minorHAnsi"/>
              </w:rPr>
            </w:pPr>
            <w:hyperlink r:id="rId13" w:tgtFrame="_blank" w:history="1">
              <w:r w:rsidR="00ED6A70" w:rsidRPr="007E5984">
                <w:rPr>
                  <w:rFonts w:eastAsia="Times New Roman" w:cstheme="minorHAnsi"/>
                  <w:color w:val="003865"/>
                  <w:u w:val="single"/>
                </w:rPr>
                <w:t>www.acl.gov</w:t>
              </w:r>
            </w:hyperlink>
          </w:p>
        </w:tc>
        <w:tc>
          <w:tcPr>
            <w:tcW w:w="2535" w:type="pct"/>
            <w:shd w:val="clear" w:color="auto" w:fill="FBEDD0"/>
            <w:vAlign w:val="center"/>
            <w:hideMark/>
          </w:tcPr>
          <w:p w:rsidR="00ED6A70" w:rsidRPr="007E5984" w:rsidRDefault="00ED6A70" w:rsidP="00ED6A70">
            <w:pPr>
              <w:numPr>
                <w:ilvl w:val="0"/>
                <w:numId w:val="4"/>
              </w:numPr>
              <w:spacing w:before="60" w:after="60"/>
              <w:rPr>
                <w:rFonts w:eastAsia="Times New Roman" w:cstheme="minorHAnsi"/>
              </w:rPr>
            </w:pPr>
            <w:r w:rsidRPr="007E5984">
              <w:rPr>
                <w:rFonts w:eastAsia="Times New Roman" w:cstheme="minorHAnsi"/>
              </w:rPr>
              <w:t>Brings together the efforts and achievements of the Administration on Aging, the Administration on Intellectual and Developmental Disabilities, and the HHS Office on Disability to serve as the Federal agency responsible for increasing access to community supports, while focusing attention and resources on the unique needs of older Americans and people with disabilities across the lifespan.</w:t>
            </w:r>
          </w:p>
        </w:tc>
      </w:tr>
      <w:tr w:rsidR="00ED6A70" w:rsidRPr="00ED6A70" w:rsidTr="00A7079A">
        <w:trPr>
          <w:tblCellSpacing w:w="0" w:type="dxa"/>
        </w:trPr>
        <w:tc>
          <w:tcPr>
            <w:tcW w:w="1143" w:type="pct"/>
            <w:shd w:val="clear" w:color="auto" w:fill="CBE2F3"/>
            <w:vAlign w:val="center"/>
            <w:hideMark/>
          </w:tcPr>
          <w:p w:rsidR="00ED6A70" w:rsidRPr="007E5984" w:rsidRDefault="00ED6A70" w:rsidP="00ED6A70">
            <w:pPr>
              <w:spacing w:before="60" w:after="60"/>
              <w:rPr>
                <w:rFonts w:eastAsia="Times New Roman" w:cstheme="minorHAnsi"/>
              </w:rPr>
            </w:pPr>
            <w:r w:rsidRPr="007E5984">
              <w:rPr>
                <w:rFonts w:eastAsia="Times New Roman" w:cstheme="minorHAnsi"/>
              </w:rPr>
              <w:t>University of Hertfordshire on Intellectual Disability and Health</w:t>
            </w:r>
          </w:p>
        </w:tc>
        <w:tc>
          <w:tcPr>
            <w:tcW w:w="1322" w:type="pct"/>
            <w:shd w:val="clear" w:color="auto" w:fill="CBE2F3"/>
            <w:vAlign w:val="center"/>
            <w:hideMark/>
          </w:tcPr>
          <w:p w:rsidR="00ED6A70" w:rsidRPr="007E5984" w:rsidRDefault="00C3490C" w:rsidP="00ED6A70">
            <w:pPr>
              <w:spacing w:before="60" w:after="60"/>
              <w:rPr>
                <w:rFonts w:eastAsia="Times New Roman" w:cstheme="minorHAnsi"/>
              </w:rPr>
            </w:pPr>
            <w:hyperlink r:id="rId14" w:tgtFrame="_blank" w:history="1">
              <w:r w:rsidR="00ED6A70" w:rsidRPr="007E5984">
                <w:rPr>
                  <w:rFonts w:eastAsia="Times New Roman" w:cstheme="minorHAnsi"/>
                  <w:color w:val="003865"/>
                  <w:u w:val="single"/>
                </w:rPr>
                <w:t>www.intellectualdisability.info</w:t>
              </w:r>
            </w:hyperlink>
          </w:p>
        </w:tc>
        <w:tc>
          <w:tcPr>
            <w:tcW w:w="2535" w:type="pct"/>
            <w:shd w:val="clear" w:color="auto" w:fill="CBE2F3"/>
            <w:vAlign w:val="center"/>
            <w:hideMark/>
          </w:tcPr>
          <w:p w:rsidR="00ED6A70" w:rsidRPr="007E5984" w:rsidRDefault="00C3490C" w:rsidP="00ED6A70">
            <w:pPr>
              <w:numPr>
                <w:ilvl w:val="0"/>
                <w:numId w:val="5"/>
              </w:numPr>
              <w:spacing w:before="60" w:after="60"/>
              <w:rPr>
                <w:rFonts w:eastAsia="Times New Roman" w:cstheme="minorHAnsi"/>
              </w:rPr>
            </w:pPr>
            <w:hyperlink r:id="rId15" w:tgtFrame="_blank" w:history="1">
              <w:r w:rsidR="00ED6A70" w:rsidRPr="007E5984">
                <w:rPr>
                  <w:rFonts w:eastAsia="Times New Roman" w:cstheme="minorHAnsi"/>
                  <w:color w:val="003865"/>
                </w:rPr>
                <w:t>Alzhe</w:t>
              </w:r>
              <w:r w:rsidR="00F150CF">
                <w:rPr>
                  <w:rFonts w:eastAsia="Times New Roman" w:cstheme="minorHAnsi"/>
                  <w:color w:val="003865"/>
                </w:rPr>
                <w:t>imer's Dementia: What You Need to Know, What You Need t</w:t>
              </w:r>
              <w:r w:rsidR="00ED6A70" w:rsidRPr="007E5984">
                <w:rPr>
                  <w:rFonts w:eastAsia="Times New Roman" w:cstheme="minorHAnsi"/>
                  <w:color w:val="003865"/>
                </w:rPr>
                <w:t>o Do</w:t>
              </w:r>
            </w:hyperlink>
          </w:p>
        </w:tc>
      </w:tr>
      <w:tr w:rsidR="00ED6A70" w:rsidRPr="00ED6A70" w:rsidTr="00A7079A">
        <w:trPr>
          <w:tblCellSpacing w:w="0" w:type="dxa"/>
        </w:trPr>
        <w:tc>
          <w:tcPr>
            <w:tcW w:w="1143" w:type="pct"/>
            <w:tcBorders>
              <w:bottom w:val="single" w:sz="4" w:space="0" w:color="auto"/>
            </w:tcBorders>
            <w:shd w:val="clear" w:color="auto" w:fill="FBEDD0"/>
            <w:vAlign w:val="center"/>
            <w:hideMark/>
          </w:tcPr>
          <w:p w:rsidR="00ED6A70" w:rsidRPr="007E5984" w:rsidRDefault="00ED6A70" w:rsidP="00ED6A70">
            <w:pPr>
              <w:spacing w:before="60" w:after="60"/>
              <w:rPr>
                <w:rFonts w:eastAsia="Times New Roman" w:cstheme="minorHAnsi"/>
              </w:rPr>
            </w:pPr>
            <w:r w:rsidRPr="007E5984">
              <w:rPr>
                <w:rFonts w:eastAsia="Times New Roman" w:cstheme="minorHAnsi"/>
              </w:rPr>
              <w:t>Trinity College, Dublin and the Daughters of Charity Service</w:t>
            </w:r>
          </w:p>
        </w:tc>
        <w:tc>
          <w:tcPr>
            <w:tcW w:w="1322" w:type="pct"/>
            <w:tcBorders>
              <w:bottom w:val="single" w:sz="4" w:space="0" w:color="auto"/>
            </w:tcBorders>
            <w:shd w:val="clear" w:color="auto" w:fill="FBEDD0"/>
            <w:vAlign w:val="center"/>
            <w:hideMark/>
          </w:tcPr>
          <w:p w:rsidR="00A7079A" w:rsidRPr="00A7079A" w:rsidRDefault="00C3490C" w:rsidP="00A7079A">
            <w:pPr>
              <w:spacing w:before="60" w:after="60"/>
              <w:rPr>
                <w:rFonts w:eastAsia="Times New Roman" w:cstheme="minorHAnsi"/>
                <w:color w:val="002060"/>
              </w:rPr>
            </w:pPr>
            <w:hyperlink r:id="rId16" w:history="1">
              <w:r w:rsidR="00A7079A" w:rsidRPr="00A7079A">
                <w:rPr>
                  <w:rStyle w:val="Hyperlink"/>
                  <w:rFonts w:eastAsia="Times New Roman" w:cstheme="minorHAnsi"/>
                  <w:color w:val="002060"/>
                </w:rPr>
                <w:t>https://www.icgp-education.ie</w:t>
              </w:r>
            </w:hyperlink>
          </w:p>
        </w:tc>
        <w:tc>
          <w:tcPr>
            <w:tcW w:w="2535" w:type="pct"/>
            <w:tcBorders>
              <w:bottom w:val="single" w:sz="4" w:space="0" w:color="auto"/>
            </w:tcBorders>
            <w:shd w:val="clear" w:color="auto" w:fill="FBEDD0"/>
            <w:vAlign w:val="center"/>
            <w:hideMark/>
          </w:tcPr>
          <w:p w:rsidR="00ED6A70" w:rsidRPr="007E5984" w:rsidRDefault="00C3490C" w:rsidP="00ED6A70">
            <w:pPr>
              <w:numPr>
                <w:ilvl w:val="0"/>
                <w:numId w:val="6"/>
              </w:numPr>
              <w:spacing w:before="60" w:after="60"/>
              <w:rPr>
                <w:rFonts w:eastAsia="Times New Roman" w:cstheme="minorHAnsi"/>
              </w:rPr>
            </w:pPr>
            <w:hyperlink r:id="rId17" w:tgtFrame="_blank" w:history="1">
              <w:r w:rsidR="00ED6A70" w:rsidRPr="007E5984">
                <w:rPr>
                  <w:rFonts w:eastAsia="Times New Roman" w:cstheme="minorHAnsi"/>
                  <w:color w:val="003865"/>
                  <w:u w:val="single"/>
                </w:rPr>
                <w:t>Supports Persons with Intellectual Disability and Dementia: Quality Dementia Care Standards: A Guide to Practice</w:t>
              </w:r>
            </w:hyperlink>
          </w:p>
        </w:tc>
      </w:tr>
      <w:tr w:rsidR="00ED6A70" w:rsidRPr="00ED6A70" w:rsidTr="00A7079A">
        <w:trPr>
          <w:tblCellSpacing w:w="0" w:type="dxa"/>
        </w:trPr>
        <w:tc>
          <w:tcPr>
            <w:tcW w:w="1143" w:type="pct"/>
            <w:shd w:val="clear" w:color="auto" w:fill="CBE2F3"/>
            <w:vAlign w:val="center"/>
            <w:hideMark/>
          </w:tcPr>
          <w:p w:rsidR="00ED6A70" w:rsidRPr="007E5984" w:rsidRDefault="00ED6A70" w:rsidP="00ED6A70">
            <w:pPr>
              <w:spacing w:before="60" w:after="60"/>
              <w:rPr>
                <w:rFonts w:eastAsia="Times New Roman" w:cstheme="minorHAnsi"/>
              </w:rPr>
            </w:pPr>
            <w:r w:rsidRPr="007E5984">
              <w:rPr>
                <w:rFonts w:eastAsia="Times New Roman" w:cstheme="minorHAnsi"/>
              </w:rPr>
              <w:lastRenderedPageBreak/>
              <w:t>Trinity College, Dub</w:t>
            </w:r>
            <w:bookmarkStart w:id="0" w:name="_GoBack"/>
            <w:bookmarkEnd w:id="0"/>
            <w:r w:rsidRPr="007E5984">
              <w:rPr>
                <w:rFonts w:eastAsia="Times New Roman" w:cstheme="minorHAnsi"/>
              </w:rPr>
              <w:t>lin and the School of Nursing and Midwifery</w:t>
            </w:r>
          </w:p>
        </w:tc>
        <w:tc>
          <w:tcPr>
            <w:tcW w:w="1322" w:type="pct"/>
            <w:shd w:val="clear" w:color="auto" w:fill="CBE2F3"/>
            <w:vAlign w:val="center"/>
            <w:hideMark/>
          </w:tcPr>
          <w:p w:rsidR="00A7079A" w:rsidRPr="00A7079A" w:rsidRDefault="00C3490C" w:rsidP="00A7079A">
            <w:pPr>
              <w:spacing w:before="60" w:after="60"/>
              <w:rPr>
                <w:rFonts w:eastAsia="Times New Roman" w:cstheme="minorHAnsi"/>
                <w:color w:val="002060"/>
              </w:rPr>
            </w:pPr>
            <w:hyperlink r:id="rId18" w:history="1">
              <w:r w:rsidR="00A7079A" w:rsidRPr="00A7079A">
                <w:rPr>
                  <w:rStyle w:val="Hyperlink"/>
                  <w:rFonts w:eastAsia="Times New Roman" w:cstheme="minorHAnsi"/>
                  <w:color w:val="002060"/>
                </w:rPr>
                <w:t>https://nursing-midwifery.tcd.ie</w:t>
              </w:r>
            </w:hyperlink>
          </w:p>
        </w:tc>
        <w:tc>
          <w:tcPr>
            <w:tcW w:w="2535" w:type="pct"/>
            <w:shd w:val="clear" w:color="auto" w:fill="CBE2F3"/>
            <w:vAlign w:val="center"/>
            <w:hideMark/>
          </w:tcPr>
          <w:p w:rsidR="00ED6A70" w:rsidRPr="007E5984" w:rsidRDefault="00C3490C" w:rsidP="00ED6A70">
            <w:pPr>
              <w:numPr>
                <w:ilvl w:val="0"/>
                <w:numId w:val="7"/>
              </w:numPr>
              <w:spacing w:before="60" w:after="60"/>
              <w:rPr>
                <w:rFonts w:eastAsia="Times New Roman" w:cstheme="minorHAnsi"/>
              </w:rPr>
            </w:pPr>
            <w:hyperlink r:id="rId19" w:tgtFrame="_blank" w:history="1">
              <w:r w:rsidR="00ED6A70" w:rsidRPr="007E5984">
                <w:rPr>
                  <w:rFonts w:eastAsia="Times New Roman" w:cstheme="minorHAnsi"/>
                  <w:color w:val="003865"/>
                  <w:u w:val="single"/>
                </w:rPr>
                <w:t>Supports Persons with Intellectual Disability &amp; Advanced Dementia</w:t>
              </w:r>
            </w:hyperlink>
          </w:p>
        </w:tc>
      </w:tr>
      <w:tr w:rsidR="00ED6A70" w:rsidRPr="00ED6A70" w:rsidTr="00A7079A">
        <w:trPr>
          <w:tblCellSpacing w:w="0" w:type="dxa"/>
        </w:trPr>
        <w:tc>
          <w:tcPr>
            <w:tcW w:w="1143" w:type="pct"/>
            <w:shd w:val="clear" w:color="auto" w:fill="FBEDD0"/>
            <w:vAlign w:val="center"/>
            <w:hideMark/>
          </w:tcPr>
          <w:p w:rsidR="00ED6A70" w:rsidRPr="007E5984" w:rsidRDefault="00ED6A70" w:rsidP="00ED6A70">
            <w:pPr>
              <w:spacing w:before="60" w:after="60"/>
              <w:rPr>
                <w:rFonts w:eastAsia="Times New Roman" w:cstheme="minorHAnsi"/>
              </w:rPr>
            </w:pPr>
            <w:r w:rsidRPr="007E5984">
              <w:rPr>
                <w:rFonts w:eastAsia="Times New Roman" w:cstheme="minorHAnsi"/>
              </w:rPr>
              <w:t>Down syndrome Scotland</w:t>
            </w:r>
          </w:p>
        </w:tc>
        <w:tc>
          <w:tcPr>
            <w:tcW w:w="1322" w:type="pct"/>
            <w:shd w:val="clear" w:color="auto" w:fill="FBEDD0"/>
            <w:vAlign w:val="center"/>
            <w:hideMark/>
          </w:tcPr>
          <w:p w:rsidR="00ED6A70" w:rsidRPr="007E5984" w:rsidRDefault="00C3490C" w:rsidP="00ED6A70">
            <w:pPr>
              <w:spacing w:before="60" w:after="60"/>
              <w:rPr>
                <w:rFonts w:eastAsia="Times New Roman" w:cstheme="minorHAnsi"/>
              </w:rPr>
            </w:pPr>
            <w:hyperlink r:id="rId20" w:tgtFrame="_blank" w:history="1">
              <w:r w:rsidR="00ED6A70" w:rsidRPr="007E5984">
                <w:rPr>
                  <w:rFonts w:eastAsia="Times New Roman" w:cstheme="minorHAnsi"/>
                  <w:color w:val="003865"/>
                  <w:u w:val="single"/>
                </w:rPr>
                <w:t>www.dsscotland.org.uk</w:t>
              </w:r>
            </w:hyperlink>
          </w:p>
        </w:tc>
        <w:tc>
          <w:tcPr>
            <w:tcW w:w="2535" w:type="pct"/>
            <w:shd w:val="clear" w:color="auto" w:fill="FBEDD0"/>
            <w:vAlign w:val="center"/>
            <w:hideMark/>
          </w:tcPr>
          <w:p w:rsidR="00ED6A70" w:rsidRPr="007E5984" w:rsidRDefault="00ED6A70" w:rsidP="00ED6A70">
            <w:pPr>
              <w:numPr>
                <w:ilvl w:val="0"/>
                <w:numId w:val="8"/>
              </w:numPr>
              <w:spacing w:before="60" w:after="60"/>
              <w:rPr>
                <w:rFonts w:eastAsia="Times New Roman" w:cstheme="minorHAnsi"/>
              </w:rPr>
            </w:pPr>
            <w:r w:rsidRPr="007E5984">
              <w:rPr>
                <w:rFonts w:eastAsia="Times New Roman" w:cstheme="minorHAnsi"/>
              </w:rPr>
              <w:t xml:space="preserve">Includes </w:t>
            </w:r>
            <w:hyperlink r:id="rId21" w:tgtFrame="_blank" w:history="1">
              <w:r w:rsidRPr="007E5984">
                <w:rPr>
                  <w:rFonts w:eastAsia="Times New Roman" w:cstheme="minorHAnsi"/>
                  <w:color w:val="003865"/>
                  <w:u w:val="single"/>
                </w:rPr>
                <w:t>Current Awareness Bulletins</w:t>
              </w:r>
            </w:hyperlink>
            <w:r w:rsidRPr="007E5984">
              <w:rPr>
                <w:rFonts w:eastAsia="Times New Roman" w:cstheme="minorHAnsi"/>
              </w:rPr>
              <w:t xml:space="preserve"> on Dementia</w:t>
            </w:r>
          </w:p>
        </w:tc>
      </w:tr>
      <w:tr w:rsidR="00ED6A70" w:rsidRPr="00ED6A70" w:rsidTr="00587F77">
        <w:trPr>
          <w:tblCellSpacing w:w="0" w:type="dxa"/>
        </w:trPr>
        <w:tc>
          <w:tcPr>
            <w:tcW w:w="1143" w:type="pct"/>
            <w:shd w:val="clear" w:color="auto" w:fill="CBE2F3"/>
            <w:vAlign w:val="center"/>
            <w:hideMark/>
          </w:tcPr>
          <w:p w:rsidR="00ED6A70" w:rsidRPr="007E5984" w:rsidRDefault="00ED6A70" w:rsidP="00ED6A70">
            <w:pPr>
              <w:spacing w:before="60" w:after="60"/>
              <w:rPr>
                <w:rFonts w:eastAsia="Times New Roman" w:cstheme="minorHAnsi"/>
              </w:rPr>
            </w:pPr>
            <w:r w:rsidRPr="007E5984">
              <w:rPr>
                <w:rFonts w:eastAsia="Times New Roman" w:cstheme="minorHAnsi"/>
              </w:rPr>
              <w:t>Senior LinkAge Line®</w:t>
            </w:r>
          </w:p>
        </w:tc>
        <w:tc>
          <w:tcPr>
            <w:tcW w:w="1322" w:type="pct"/>
            <w:shd w:val="clear" w:color="auto" w:fill="CBE2F3"/>
            <w:vAlign w:val="center"/>
            <w:hideMark/>
          </w:tcPr>
          <w:p w:rsidR="00ED6A70" w:rsidRPr="007E5984" w:rsidRDefault="00C3490C" w:rsidP="00ED6A70">
            <w:pPr>
              <w:spacing w:before="60" w:after="60"/>
              <w:rPr>
                <w:rFonts w:eastAsia="Times New Roman" w:cstheme="minorHAnsi"/>
              </w:rPr>
            </w:pPr>
            <w:hyperlink r:id="rId22" w:tgtFrame="_blank" w:history="1">
              <w:r w:rsidR="00ED6A70" w:rsidRPr="007E5984">
                <w:rPr>
                  <w:rFonts w:eastAsia="Times New Roman" w:cstheme="minorHAnsi"/>
                  <w:color w:val="003865"/>
                  <w:u w:val="single"/>
                </w:rPr>
                <w:t>www.seniorlinkageline.com</w:t>
              </w:r>
            </w:hyperlink>
          </w:p>
        </w:tc>
        <w:tc>
          <w:tcPr>
            <w:tcW w:w="2535" w:type="pct"/>
            <w:shd w:val="clear" w:color="auto" w:fill="CBE2F3"/>
            <w:vAlign w:val="center"/>
            <w:hideMark/>
          </w:tcPr>
          <w:p w:rsidR="00ED6A70" w:rsidRPr="007E5984" w:rsidRDefault="00ED6A70" w:rsidP="00ED6A70">
            <w:pPr>
              <w:numPr>
                <w:ilvl w:val="0"/>
                <w:numId w:val="10"/>
              </w:numPr>
              <w:spacing w:before="60" w:after="60"/>
              <w:rPr>
                <w:rFonts w:eastAsia="Times New Roman" w:cstheme="minorHAnsi"/>
              </w:rPr>
            </w:pPr>
            <w:r w:rsidRPr="007E5984">
              <w:rPr>
                <w:rFonts w:eastAsia="Times New Roman" w:cstheme="minorHAnsi"/>
              </w:rPr>
              <w:t>Is a free service — offered by the State of Minnesota, which makes it easy for older adults and their families to find community services or plan for their future.</w:t>
            </w:r>
          </w:p>
        </w:tc>
      </w:tr>
      <w:tr w:rsidR="00ED6A70" w:rsidRPr="00ED6A70" w:rsidTr="00587F77">
        <w:trPr>
          <w:trHeight w:val="2133"/>
          <w:tblCellSpacing w:w="0" w:type="dxa"/>
        </w:trPr>
        <w:tc>
          <w:tcPr>
            <w:tcW w:w="1143" w:type="pct"/>
            <w:shd w:val="clear" w:color="auto" w:fill="FBEDD0"/>
            <w:vAlign w:val="center"/>
            <w:hideMark/>
          </w:tcPr>
          <w:p w:rsidR="00ED6A70" w:rsidRPr="007E5984" w:rsidRDefault="00ED6A70" w:rsidP="00ED6A70">
            <w:pPr>
              <w:spacing w:before="60" w:after="60"/>
              <w:rPr>
                <w:rFonts w:eastAsia="Times New Roman" w:cstheme="minorHAnsi"/>
              </w:rPr>
            </w:pPr>
            <w:r w:rsidRPr="007E5984">
              <w:rPr>
                <w:rFonts w:eastAsia="Times New Roman" w:cstheme="minorHAnsi"/>
              </w:rPr>
              <w:t>Disability Hub</w:t>
            </w:r>
          </w:p>
        </w:tc>
        <w:tc>
          <w:tcPr>
            <w:tcW w:w="1322" w:type="pct"/>
            <w:shd w:val="clear" w:color="auto" w:fill="FBEDD0"/>
            <w:vAlign w:val="center"/>
            <w:hideMark/>
          </w:tcPr>
          <w:p w:rsidR="00ED6A70" w:rsidRPr="007E5984" w:rsidRDefault="00C3490C" w:rsidP="00ED6A70">
            <w:pPr>
              <w:spacing w:before="60" w:after="60"/>
              <w:rPr>
                <w:rFonts w:eastAsia="Times New Roman" w:cstheme="minorHAnsi"/>
              </w:rPr>
            </w:pPr>
            <w:hyperlink r:id="rId23" w:tgtFrame="_blank" w:history="1">
              <w:r w:rsidR="00ED6A70" w:rsidRPr="007E5984">
                <w:rPr>
                  <w:rFonts w:eastAsia="Times New Roman" w:cstheme="minorHAnsi"/>
                  <w:color w:val="003865"/>
                  <w:u w:val="single"/>
                </w:rPr>
                <w:t>disabilityhubmn.org</w:t>
              </w:r>
            </w:hyperlink>
          </w:p>
        </w:tc>
        <w:tc>
          <w:tcPr>
            <w:tcW w:w="2535" w:type="pct"/>
            <w:shd w:val="clear" w:color="auto" w:fill="FBEDD0"/>
            <w:vAlign w:val="center"/>
            <w:hideMark/>
          </w:tcPr>
          <w:p w:rsidR="00ED6A70" w:rsidRPr="007E5984" w:rsidRDefault="00ED6A70" w:rsidP="00ED6A70">
            <w:pPr>
              <w:numPr>
                <w:ilvl w:val="0"/>
                <w:numId w:val="11"/>
              </w:numPr>
              <w:spacing w:before="60" w:after="60"/>
              <w:rPr>
                <w:rFonts w:eastAsia="Times New Roman" w:cstheme="minorHAnsi"/>
              </w:rPr>
            </w:pPr>
            <w:r w:rsidRPr="007E5984">
              <w:rPr>
                <w:rFonts w:eastAsia="Times New Roman" w:cstheme="minorHAnsi"/>
              </w:rPr>
              <w:t>Is a free statewide resource network that helps people with disabilities solve problems, navigate the system and plan for their future.</w:t>
            </w:r>
          </w:p>
          <w:p w:rsidR="00ED6A70" w:rsidRPr="007E5984" w:rsidRDefault="00ED6A70" w:rsidP="00ED6A70">
            <w:pPr>
              <w:numPr>
                <w:ilvl w:val="0"/>
                <w:numId w:val="11"/>
              </w:numPr>
              <w:spacing w:before="60" w:after="60"/>
              <w:rPr>
                <w:rFonts w:eastAsia="Times New Roman" w:cstheme="minorHAnsi"/>
              </w:rPr>
            </w:pPr>
            <w:r w:rsidRPr="007E5984">
              <w:rPr>
                <w:rFonts w:eastAsia="Times New Roman" w:cstheme="minorHAnsi"/>
              </w:rPr>
              <w:t>Provides options and tools for managing their health, benefits, work, housing and more.</w:t>
            </w:r>
          </w:p>
          <w:p w:rsidR="00ED6A70" w:rsidRPr="007E5984" w:rsidRDefault="00ED6A70" w:rsidP="00ED6A70">
            <w:pPr>
              <w:numPr>
                <w:ilvl w:val="0"/>
                <w:numId w:val="11"/>
              </w:numPr>
              <w:spacing w:before="60" w:after="60"/>
              <w:rPr>
                <w:rFonts w:eastAsia="Times New Roman" w:cstheme="minorHAnsi"/>
              </w:rPr>
            </w:pPr>
            <w:r w:rsidRPr="007E5984">
              <w:rPr>
                <w:rFonts w:eastAsia="Times New Roman" w:cstheme="minorHAnsi"/>
              </w:rPr>
              <w:t>Knows the ins and outs of community resources and government programs, and has years of experience helping people fit them together.</w:t>
            </w:r>
          </w:p>
          <w:p w:rsidR="00ED6A70" w:rsidRPr="007E5984" w:rsidRDefault="00ED6A70" w:rsidP="00ED6A70">
            <w:pPr>
              <w:numPr>
                <w:ilvl w:val="0"/>
                <w:numId w:val="11"/>
              </w:numPr>
              <w:spacing w:before="60" w:after="60"/>
              <w:rPr>
                <w:rFonts w:eastAsia="Times New Roman" w:cstheme="minorHAnsi"/>
              </w:rPr>
            </w:pPr>
            <w:r w:rsidRPr="007E5984">
              <w:rPr>
                <w:rFonts w:eastAsia="Times New Roman" w:cstheme="minorHAnsi"/>
              </w:rPr>
              <w:t>Allows you to chat with options counselors, connect to planning tools such as DB101 and to find other helpful information and resources.</w:t>
            </w:r>
          </w:p>
        </w:tc>
      </w:tr>
    </w:tbl>
    <w:p w:rsidR="00DE6344" w:rsidRDefault="00DE6344"/>
    <w:sectPr w:rsidR="00DE6344" w:rsidSect="00A7079A">
      <w:headerReference w:type="default" r:id="rId24"/>
      <w:footerReference w:type="default" r:id="rId2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90C" w:rsidRDefault="00C3490C" w:rsidP="003E6152">
      <w:r>
        <w:separator/>
      </w:r>
    </w:p>
  </w:endnote>
  <w:endnote w:type="continuationSeparator" w:id="0">
    <w:p w:rsidR="00C3490C" w:rsidRDefault="00C3490C" w:rsidP="003E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253178"/>
      <w:docPartObj>
        <w:docPartGallery w:val="Page Numbers (Bottom of Page)"/>
        <w:docPartUnique/>
      </w:docPartObj>
    </w:sdtPr>
    <w:sdtEndPr/>
    <w:sdtContent>
      <w:sdt>
        <w:sdtPr>
          <w:id w:val="1728636285"/>
          <w:docPartObj>
            <w:docPartGallery w:val="Page Numbers (Top of Page)"/>
            <w:docPartUnique/>
          </w:docPartObj>
        </w:sdtPr>
        <w:sdtEndPr/>
        <w:sdtContent>
          <w:p w:rsidR="00ED6A70" w:rsidRDefault="00ED6A70" w:rsidP="00ED6A70">
            <w:pPr>
              <w:pStyle w:val="Footer"/>
              <w:jc w:val="center"/>
            </w:pPr>
            <w:r w:rsidRPr="00ED6A70">
              <w:rPr>
                <w:i/>
                <w:sz w:val="22"/>
                <w:szCs w:val="22"/>
              </w:rPr>
              <w:t xml:space="preserve">Page </w:t>
            </w:r>
            <w:r w:rsidRPr="00ED6A70">
              <w:rPr>
                <w:bCs/>
                <w:i/>
                <w:sz w:val="22"/>
                <w:szCs w:val="22"/>
              </w:rPr>
              <w:fldChar w:fldCharType="begin"/>
            </w:r>
            <w:r w:rsidRPr="00ED6A70">
              <w:rPr>
                <w:bCs/>
                <w:i/>
                <w:sz w:val="22"/>
                <w:szCs w:val="22"/>
              </w:rPr>
              <w:instrText xml:space="preserve"> PAGE </w:instrText>
            </w:r>
            <w:r w:rsidRPr="00ED6A70">
              <w:rPr>
                <w:bCs/>
                <w:i/>
                <w:sz w:val="22"/>
                <w:szCs w:val="22"/>
              </w:rPr>
              <w:fldChar w:fldCharType="separate"/>
            </w:r>
            <w:r w:rsidR="00587F77">
              <w:rPr>
                <w:bCs/>
                <w:i/>
                <w:noProof/>
                <w:sz w:val="22"/>
                <w:szCs w:val="22"/>
              </w:rPr>
              <w:t>2</w:t>
            </w:r>
            <w:r w:rsidRPr="00ED6A70">
              <w:rPr>
                <w:bCs/>
                <w:i/>
                <w:sz w:val="22"/>
                <w:szCs w:val="22"/>
              </w:rPr>
              <w:fldChar w:fldCharType="end"/>
            </w:r>
            <w:r w:rsidRPr="00ED6A70">
              <w:rPr>
                <w:i/>
                <w:sz w:val="22"/>
                <w:szCs w:val="22"/>
              </w:rPr>
              <w:t xml:space="preserve"> of </w:t>
            </w:r>
            <w:r w:rsidRPr="00ED6A70">
              <w:rPr>
                <w:bCs/>
                <w:i/>
                <w:sz w:val="22"/>
                <w:szCs w:val="22"/>
              </w:rPr>
              <w:fldChar w:fldCharType="begin"/>
            </w:r>
            <w:r w:rsidRPr="00ED6A70">
              <w:rPr>
                <w:bCs/>
                <w:i/>
                <w:sz w:val="22"/>
                <w:szCs w:val="22"/>
              </w:rPr>
              <w:instrText xml:space="preserve"> NUMPAGES  </w:instrText>
            </w:r>
            <w:r w:rsidRPr="00ED6A70">
              <w:rPr>
                <w:bCs/>
                <w:i/>
                <w:sz w:val="22"/>
                <w:szCs w:val="22"/>
              </w:rPr>
              <w:fldChar w:fldCharType="separate"/>
            </w:r>
            <w:r w:rsidR="00587F77">
              <w:rPr>
                <w:bCs/>
                <w:i/>
                <w:noProof/>
                <w:sz w:val="22"/>
                <w:szCs w:val="22"/>
              </w:rPr>
              <w:t>2</w:t>
            </w:r>
            <w:r w:rsidRPr="00ED6A70">
              <w:rPr>
                <w:bCs/>
                <w:i/>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90C" w:rsidRDefault="00C3490C" w:rsidP="003E6152">
      <w:r>
        <w:separator/>
      </w:r>
    </w:p>
  </w:footnote>
  <w:footnote w:type="continuationSeparator" w:id="0">
    <w:p w:rsidR="00C3490C" w:rsidRDefault="00C3490C" w:rsidP="003E6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152" w:rsidRDefault="003E6152">
    <w:pPr>
      <w:pStyle w:val="Header"/>
    </w:pPr>
    <w:r>
      <w:rPr>
        <w:noProof/>
      </w:rPr>
      <w:drawing>
        <wp:inline distT="0" distB="0" distL="0" distR="0">
          <wp:extent cx="2409825" cy="31847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S Logo RGB.png"/>
                  <pic:cNvPicPr/>
                </pic:nvPicPr>
                <pic:blipFill>
                  <a:blip r:embed="rId1">
                    <a:extLst>
                      <a:ext uri="{28A0092B-C50C-407E-A947-70E740481C1C}">
                        <a14:useLocalDpi xmlns:a14="http://schemas.microsoft.com/office/drawing/2010/main" val="0"/>
                      </a:ext>
                    </a:extLst>
                  </a:blip>
                  <a:stretch>
                    <a:fillRect/>
                  </a:stretch>
                </pic:blipFill>
                <pic:spPr>
                  <a:xfrm>
                    <a:off x="0" y="0"/>
                    <a:ext cx="2497231" cy="330029"/>
                  </a:xfrm>
                  <a:prstGeom prst="rect">
                    <a:avLst/>
                  </a:prstGeom>
                </pic:spPr>
              </pic:pic>
            </a:graphicData>
          </a:graphic>
        </wp:inline>
      </w:drawing>
    </w:r>
  </w:p>
  <w:p w:rsidR="00DE6344" w:rsidRDefault="00DE6344" w:rsidP="00ED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07B1"/>
    <w:multiLevelType w:val="multilevel"/>
    <w:tmpl w:val="8DD6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335F8"/>
    <w:multiLevelType w:val="multilevel"/>
    <w:tmpl w:val="600A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23C09"/>
    <w:multiLevelType w:val="multilevel"/>
    <w:tmpl w:val="AC2C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FF2C11"/>
    <w:multiLevelType w:val="multilevel"/>
    <w:tmpl w:val="915E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63C91"/>
    <w:multiLevelType w:val="multilevel"/>
    <w:tmpl w:val="6DA2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6361C"/>
    <w:multiLevelType w:val="multilevel"/>
    <w:tmpl w:val="FBC6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B58E6"/>
    <w:multiLevelType w:val="multilevel"/>
    <w:tmpl w:val="78B8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F6F88"/>
    <w:multiLevelType w:val="multilevel"/>
    <w:tmpl w:val="03B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A1630F"/>
    <w:multiLevelType w:val="multilevel"/>
    <w:tmpl w:val="1614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BB4EF4"/>
    <w:multiLevelType w:val="multilevel"/>
    <w:tmpl w:val="54C8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30EFE"/>
    <w:multiLevelType w:val="multilevel"/>
    <w:tmpl w:val="D74A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5"/>
  </w:num>
  <w:num w:numId="4">
    <w:abstractNumId w:val="8"/>
  </w:num>
  <w:num w:numId="5">
    <w:abstractNumId w:val="4"/>
  </w:num>
  <w:num w:numId="6">
    <w:abstractNumId w:val="0"/>
  </w:num>
  <w:num w:numId="7">
    <w:abstractNumId w:val="2"/>
  </w:num>
  <w:num w:numId="8">
    <w:abstractNumId w:val="6"/>
  </w:num>
  <w:num w:numId="9">
    <w:abstractNumId w:val="7"/>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655"/>
    <w:rsid w:val="00071A5E"/>
    <w:rsid w:val="001B06D5"/>
    <w:rsid w:val="002B46AF"/>
    <w:rsid w:val="003525B9"/>
    <w:rsid w:val="00374569"/>
    <w:rsid w:val="003E6152"/>
    <w:rsid w:val="004777B7"/>
    <w:rsid w:val="004A0CA8"/>
    <w:rsid w:val="00587F77"/>
    <w:rsid w:val="005E5655"/>
    <w:rsid w:val="00700334"/>
    <w:rsid w:val="007E5984"/>
    <w:rsid w:val="009C44AD"/>
    <w:rsid w:val="00A21A00"/>
    <w:rsid w:val="00A7079A"/>
    <w:rsid w:val="00A774FB"/>
    <w:rsid w:val="00B06048"/>
    <w:rsid w:val="00B42807"/>
    <w:rsid w:val="00BB4BE6"/>
    <w:rsid w:val="00C3490C"/>
    <w:rsid w:val="00D52AA5"/>
    <w:rsid w:val="00DE6344"/>
    <w:rsid w:val="00ED6A70"/>
    <w:rsid w:val="00F150CF"/>
    <w:rsid w:val="00F7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246079-46E6-4701-8240-4842F284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655"/>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DE6344"/>
    <w:pPr>
      <w:keepNext/>
      <w:keepLines/>
      <w:spacing w:after="240"/>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655"/>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6152"/>
    <w:pPr>
      <w:tabs>
        <w:tab w:val="center" w:pos="4680"/>
        <w:tab w:val="right" w:pos="9360"/>
      </w:tabs>
    </w:pPr>
  </w:style>
  <w:style w:type="character" w:customStyle="1" w:styleId="HeaderChar">
    <w:name w:val="Header Char"/>
    <w:basedOn w:val="DefaultParagraphFont"/>
    <w:link w:val="Header"/>
    <w:uiPriority w:val="99"/>
    <w:rsid w:val="003E6152"/>
    <w:rPr>
      <w:rFonts w:eastAsiaTheme="minorEastAsia"/>
      <w:sz w:val="24"/>
      <w:szCs w:val="24"/>
      <w:lang w:eastAsia="ja-JP"/>
    </w:rPr>
  </w:style>
  <w:style w:type="paragraph" w:styleId="Footer">
    <w:name w:val="footer"/>
    <w:basedOn w:val="Normal"/>
    <w:link w:val="FooterChar"/>
    <w:uiPriority w:val="99"/>
    <w:unhideWhenUsed/>
    <w:rsid w:val="003E6152"/>
    <w:pPr>
      <w:tabs>
        <w:tab w:val="center" w:pos="4680"/>
        <w:tab w:val="right" w:pos="9360"/>
      </w:tabs>
    </w:pPr>
  </w:style>
  <w:style w:type="character" w:customStyle="1" w:styleId="FooterChar">
    <w:name w:val="Footer Char"/>
    <w:basedOn w:val="DefaultParagraphFont"/>
    <w:link w:val="Footer"/>
    <w:uiPriority w:val="99"/>
    <w:rsid w:val="003E6152"/>
    <w:rPr>
      <w:rFonts w:eastAsiaTheme="minorEastAsia"/>
      <w:sz w:val="24"/>
      <w:szCs w:val="24"/>
      <w:lang w:eastAsia="ja-JP"/>
    </w:rPr>
  </w:style>
  <w:style w:type="character" w:customStyle="1" w:styleId="Heading1Char">
    <w:name w:val="Heading 1 Char"/>
    <w:basedOn w:val="DefaultParagraphFont"/>
    <w:link w:val="Heading1"/>
    <w:uiPriority w:val="9"/>
    <w:rsid w:val="00DE6344"/>
    <w:rPr>
      <w:rFonts w:eastAsiaTheme="majorEastAsia" w:cstheme="majorBidi"/>
      <w:b/>
      <w:color w:val="000000" w:themeColor="text1"/>
      <w:sz w:val="32"/>
      <w:szCs w:val="32"/>
      <w:lang w:eastAsia="ja-JP"/>
    </w:rPr>
  </w:style>
  <w:style w:type="character" w:styleId="Hyperlink">
    <w:name w:val="Hyperlink"/>
    <w:basedOn w:val="DefaultParagraphFont"/>
    <w:uiPriority w:val="99"/>
    <w:unhideWhenUsed/>
    <w:rsid w:val="00A7079A"/>
    <w:rPr>
      <w:color w:val="0563C1" w:themeColor="hyperlink"/>
      <w:u w:val="single"/>
    </w:rPr>
  </w:style>
  <w:style w:type="character" w:styleId="UnresolvedMention">
    <w:name w:val="Unresolved Mention"/>
    <w:basedOn w:val="DefaultParagraphFont"/>
    <w:uiPriority w:val="99"/>
    <w:semiHidden/>
    <w:unhideWhenUsed/>
    <w:rsid w:val="00A7079A"/>
    <w:rPr>
      <w:color w:val="808080"/>
      <w:shd w:val="clear" w:color="auto" w:fill="E6E6E6"/>
    </w:rPr>
  </w:style>
  <w:style w:type="character" w:styleId="FollowedHyperlink">
    <w:name w:val="FollowedHyperlink"/>
    <w:basedOn w:val="DefaultParagraphFont"/>
    <w:uiPriority w:val="99"/>
    <w:semiHidden/>
    <w:unhideWhenUsed/>
    <w:rsid w:val="00A707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z.org/dementia/down-syndrome-alzheimers-symptoms.asp" TargetMode="External"/><Relationship Id="rId13" Type="http://schemas.openxmlformats.org/officeDocument/2006/relationships/hyperlink" Target="http://www.acl.gov" TargetMode="External"/><Relationship Id="rId18" Type="http://schemas.openxmlformats.org/officeDocument/2006/relationships/hyperlink" Target="https://nursing-midwifery.tcd.i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knowledge.scot.nhs.uk/cabs/topics.aspx" TargetMode="External"/><Relationship Id="rId7" Type="http://schemas.openxmlformats.org/officeDocument/2006/relationships/hyperlink" Target="http://www.alz.org" TargetMode="External"/><Relationship Id="rId12" Type="http://schemas.openxmlformats.org/officeDocument/2006/relationships/hyperlink" Target="https://aadmd.org/index.php?q=ntg/practiceguidelines" TargetMode="External"/><Relationship Id="rId17" Type="http://schemas.openxmlformats.org/officeDocument/2006/relationships/hyperlink" Target="https://www.icgp-education.ie/dementia/resources/Dementia-and-Intellectual-Disability.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cgp-education.ie" TargetMode="External"/><Relationship Id="rId20" Type="http://schemas.openxmlformats.org/officeDocument/2006/relationships/hyperlink" Target="http://www.dsscotland.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admd.org/nt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intellectualdisability.info/mental-health/articles/alzheimers-dementia-what-you-need-to-know,-what-you-need-to-do" TargetMode="External"/><Relationship Id="rId23" Type="http://schemas.openxmlformats.org/officeDocument/2006/relationships/hyperlink" Target="http://disabilityhubmn.org" TargetMode="External"/><Relationship Id="rId10" Type="http://schemas.openxmlformats.org/officeDocument/2006/relationships/hyperlink" Target="http://www.ndss.org" TargetMode="External"/><Relationship Id="rId19" Type="http://schemas.openxmlformats.org/officeDocument/2006/relationships/hyperlink" Target="https://nursing-midwifery.tcd.ie/assets/publications/pdf/fusing-horizons-of-care.pdf" TargetMode="External"/><Relationship Id="rId4" Type="http://schemas.openxmlformats.org/officeDocument/2006/relationships/webSettings" Target="webSettings.xml"/><Relationship Id="rId9" Type="http://schemas.openxmlformats.org/officeDocument/2006/relationships/hyperlink" Target="http://alz.org/apps/findus.asp" TargetMode="External"/><Relationship Id="rId14" Type="http://schemas.openxmlformats.org/officeDocument/2006/relationships/hyperlink" Target="www.intellectualdisability.info" TargetMode="External"/><Relationship Id="rId22" Type="http://schemas.openxmlformats.org/officeDocument/2006/relationships/hyperlink" Target="http://www.seniorlinkageline.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Zenner</dc:creator>
  <cp:keywords/>
  <dc:description/>
  <cp:lastModifiedBy>Peter Zenner</cp:lastModifiedBy>
  <cp:revision>9</cp:revision>
  <dcterms:created xsi:type="dcterms:W3CDTF">2017-09-08T23:41:00Z</dcterms:created>
  <dcterms:modified xsi:type="dcterms:W3CDTF">2017-09-16T22:22:00Z</dcterms:modified>
</cp:coreProperties>
</file>